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7B5663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Ленина 110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CC0FA5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CC0FA5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FA5" w:rsidRDefault="00CC0FA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A5" w:rsidRPr="00FC4D25" w:rsidRDefault="00CC0FA5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A5" w:rsidRPr="00FC4D25" w:rsidRDefault="00CC0FA5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A5" w:rsidRDefault="00CC0FA5" w:rsidP="00CC0FA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Опустить водосто</w:t>
            </w:r>
            <w:bookmarkStart w:id="0" w:name="_GoBack"/>
            <w:bookmarkEnd w:id="0"/>
            <w:r>
              <w:rPr>
                <w:rFonts w:eastAsia="Times New Roman" w:cstheme="minorHAnsi"/>
                <w:lang w:eastAsia="ru-RU"/>
              </w:rPr>
              <w:t>ки. Козырьки над подъездами. Ремонт в подъезде доделать.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B5663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C0FA5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2014-08-07T05:33:00Z</dcterms:modified>
</cp:coreProperties>
</file>